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940DD" w14:textId="77777777" w:rsidR="00BD723A" w:rsidRDefault="00BD723A" w:rsidP="00BD723A">
      <w:pPr>
        <w:spacing w:after="0" w:line="240" w:lineRule="auto"/>
        <w:jc w:val="right"/>
        <w:rPr>
          <w:color w:val="FF0000"/>
          <w:sz w:val="24"/>
          <w:szCs w:val="24"/>
        </w:rPr>
      </w:pPr>
      <w:r>
        <w:rPr>
          <w:color w:val="FF0000"/>
          <w:sz w:val="24"/>
          <w:szCs w:val="24"/>
        </w:rPr>
        <w:t>[1 - Your first name and surname]</w:t>
      </w:r>
    </w:p>
    <w:p w14:paraId="072A36EE" w14:textId="77777777" w:rsidR="00BD723A" w:rsidRDefault="00BD723A" w:rsidP="00BD723A">
      <w:pPr>
        <w:spacing w:after="0" w:line="240" w:lineRule="auto"/>
        <w:jc w:val="right"/>
        <w:rPr>
          <w:color w:val="FF0000"/>
          <w:sz w:val="24"/>
          <w:szCs w:val="24"/>
        </w:rPr>
      </w:pPr>
      <w:r>
        <w:rPr>
          <w:color w:val="FF0000"/>
          <w:sz w:val="24"/>
          <w:szCs w:val="24"/>
        </w:rPr>
        <w:t>[2 – Your address]</w:t>
      </w:r>
    </w:p>
    <w:p w14:paraId="7989F75D" w14:textId="77777777" w:rsidR="00BD723A" w:rsidRDefault="00BD723A" w:rsidP="00BD723A">
      <w:pPr>
        <w:spacing w:after="0" w:line="240" w:lineRule="auto"/>
        <w:jc w:val="right"/>
        <w:rPr>
          <w:color w:val="FF0000"/>
          <w:sz w:val="24"/>
          <w:szCs w:val="24"/>
        </w:rPr>
      </w:pPr>
      <w:r>
        <w:rPr>
          <w:color w:val="FF0000"/>
          <w:sz w:val="24"/>
          <w:szCs w:val="24"/>
        </w:rPr>
        <w:t>[3 – Your email address]</w:t>
      </w:r>
    </w:p>
    <w:p w14:paraId="3CE39FC0" w14:textId="77777777" w:rsidR="00BD723A" w:rsidRDefault="00BD723A" w:rsidP="00BD723A">
      <w:pPr>
        <w:spacing w:after="0" w:line="240" w:lineRule="auto"/>
        <w:jc w:val="right"/>
        <w:rPr>
          <w:color w:val="FF0000"/>
          <w:sz w:val="24"/>
          <w:szCs w:val="24"/>
        </w:rPr>
      </w:pPr>
      <w:r>
        <w:rPr>
          <w:color w:val="FF0000"/>
          <w:sz w:val="24"/>
          <w:szCs w:val="24"/>
        </w:rPr>
        <w:t>[4 - Date]</w:t>
      </w:r>
    </w:p>
    <w:p w14:paraId="0374510F" w14:textId="77777777" w:rsidR="00BD723A" w:rsidRDefault="00BD723A" w:rsidP="00BD723A">
      <w:pPr>
        <w:spacing w:after="0" w:line="240" w:lineRule="auto"/>
        <w:rPr>
          <w:sz w:val="24"/>
          <w:szCs w:val="24"/>
        </w:rPr>
      </w:pPr>
    </w:p>
    <w:p w14:paraId="20566ACB" w14:textId="77777777" w:rsidR="00BD723A" w:rsidRDefault="00BD723A" w:rsidP="00BD723A">
      <w:pPr>
        <w:spacing w:after="0" w:line="240" w:lineRule="auto"/>
        <w:rPr>
          <w:sz w:val="24"/>
          <w:szCs w:val="24"/>
        </w:rPr>
      </w:pPr>
      <w:r>
        <w:rPr>
          <w:color w:val="FF0000"/>
          <w:sz w:val="24"/>
          <w:szCs w:val="24"/>
        </w:rPr>
        <w:t>[5 – First and Surname of Issuing Clerk of the Court]</w:t>
      </w:r>
      <w:r>
        <w:rPr>
          <w:sz w:val="24"/>
          <w:szCs w:val="24"/>
        </w:rPr>
        <w:t xml:space="preserve">, and </w:t>
      </w:r>
      <w:r>
        <w:rPr>
          <w:color w:val="FF0000"/>
          <w:sz w:val="24"/>
          <w:szCs w:val="24"/>
        </w:rPr>
        <w:t>[the title of the office they hold]</w:t>
      </w:r>
      <w:r>
        <w:rPr>
          <w:sz w:val="24"/>
          <w:szCs w:val="24"/>
        </w:rPr>
        <w:t xml:space="preserve">, </w:t>
      </w:r>
      <w:r>
        <w:rPr>
          <w:color w:val="FF0000"/>
          <w:sz w:val="24"/>
          <w:szCs w:val="24"/>
        </w:rPr>
        <w:t>[their email address]</w:t>
      </w:r>
      <w:r>
        <w:rPr>
          <w:sz w:val="24"/>
          <w:szCs w:val="24"/>
        </w:rPr>
        <w:t>, and</w:t>
      </w:r>
    </w:p>
    <w:p w14:paraId="2E4BA605" w14:textId="77777777" w:rsidR="00BD723A" w:rsidRDefault="00BD723A" w:rsidP="00BD723A">
      <w:pPr>
        <w:spacing w:after="0" w:line="240" w:lineRule="auto"/>
        <w:rPr>
          <w:sz w:val="24"/>
          <w:szCs w:val="24"/>
        </w:rPr>
      </w:pPr>
      <w:r>
        <w:rPr>
          <w:color w:val="FF0000"/>
          <w:sz w:val="24"/>
          <w:szCs w:val="24"/>
        </w:rPr>
        <w:t xml:space="preserve"> [6 - Courts name and address as detailed on Summons]</w:t>
      </w:r>
      <w:r>
        <w:rPr>
          <w:sz w:val="24"/>
          <w:szCs w:val="24"/>
        </w:rPr>
        <w:t xml:space="preserve">, </w:t>
      </w:r>
      <w:r>
        <w:rPr>
          <w:color w:val="FF0000"/>
          <w:sz w:val="24"/>
          <w:szCs w:val="24"/>
        </w:rPr>
        <w:t>[their email address]</w:t>
      </w:r>
    </w:p>
    <w:p w14:paraId="272CD11B" w14:textId="77777777" w:rsidR="00BD723A" w:rsidRDefault="00BD723A" w:rsidP="00BD723A">
      <w:pPr>
        <w:rPr>
          <w:sz w:val="24"/>
          <w:szCs w:val="24"/>
        </w:rPr>
      </w:pPr>
    </w:p>
    <w:p w14:paraId="7D5EB0A0" w14:textId="77777777" w:rsidR="00BD723A" w:rsidRDefault="00BD723A" w:rsidP="00BD723A">
      <w:pPr>
        <w:rPr>
          <w:sz w:val="24"/>
          <w:szCs w:val="24"/>
        </w:rPr>
      </w:pPr>
      <w:r>
        <w:rPr>
          <w:sz w:val="24"/>
          <w:szCs w:val="24"/>
        </w:rPr>
        <w:t xml:space="preserve">Dear </w:t>
      </w:r>
      <w:r>
        <w:rPr>
          <w:color w:val="FF0000"/>
          <w:sz w:val="24"/>
          <w:szCs w:val="24"/>
        </w:rPr>
        <w:t xml:space="preserve">[7 - Clerk by first name], </w:t>
      </w:r>
      <w:r>
        <w:rPr>
          <w:sz w:val="24"/>
          <w:szCs w:val="24"/>
        </w:rPr>
        <w:t xml:space="preserve">and </w:t>
      </w:r>
      <w:r>
        <w:rPr>
          <w:color w:val="FF0000"/>
          <w:sz w:val="24"/>
          <w:szCs w:val="24"/>
        </w:rPr>
        <w:t>[8 - Name of Court]</w:t>
      </w:r>
      <w:r>
        <w:rPr>
          <w:sz w:val="24"/>
          <w:szCs w:val="24"/>
        </w:rPr>
        <w:t>,</w:t>
      </w:r>
    </w:p>
    <w:p w14:paraId="34AAF6B1" w14:textId="77777777" w:rsidR="00B012D2" w:rsidRPr="00D56295" w:rsidRDefault="00B012D2" w:rsidP="00B012D2">
      <w:pPr>
        <w:spacing w:after="0" w:line="240" w:lineRule="auto"/>
        <w:rPr>
          <w:sz w:val="24"/>
          <w:szCs w:val="24"/>
        </w:rPr>
      </w:pPr>
    </w:p>
    <w:p w14:paraId="1DC6B4DA" w14:textId="77777777" w:rsidR="00EC4B4C" w:rsidRPr="00945089" w:rsidRDefault="00EC4B4C" w:rsidP="00EC4B4C">
      <w:pPr>
        <w:widowControl w:val="0"/>
        <w:spacing w:after="0" w:line="360" w:lineRule="auto"/>
        <w:jc w:val="center"/>
        <w:rPr>
          <w:rFonts w:ascii="Calibri" w:eastAsia="Calibri" w:hAnsi="Calibri" w:cs="Calibri"/>
          <w:b/>
          <w:color w:val="FF0000"/>
          <w:sz w:val="24"/>
          <w:u w:val="single"/>
        </w:rPr>
      </w:pPr>
      <w:r w:rsidRPr="00EC4B4C">
        <w:rPr>
          <w:rFonts w:ascii="Calibri" w:eastAsia="Calibri" w:hAnsi="Calibri" w:cs="Calibri"/>
          <w:b/>
          <w:sz w:val="24"/>
          <w:u w:val="single"/>
        </w:rPr>
        <w:t xml:space="preserve">Case Progression Officer </w:t>
      </w:r>
      <w:r w:rsidR="00945089">
        <w:rPr>
          <w:rFonts w:ascii="Calibri" w:eastAsia="Calibri" w:hAnsi="Calibri" w:cs="Calibri"/>
          <w:b/>
          <w:sz w:val="24"/>
          <w:u w:val="single"/>
        </w:rPr>
        <w:t xml:space="preserve">in respect of Summons Ref: </w:t>
      </w:r>
      <w:r w:rsidR="00945089">
        <w:rPr>
          <w:rFonts w:ascii="Calibri" w:eastAsia="Calibri" w:hAnsi="Calibri" w:cs="Calibri"/>
          <w:b/>
          <w:color w:val="FF0000"/>
          <w:sz w:val="24"/>
          <w:u w:val="single"/>
        </w:rPr>
        <w:t>[</w:t>
      </w:r>
      <w:r w:rsidR="00285452">
        <w:rPr>
          <w:rFonts w:ascii="Calibri" w:eastAsia="Calibri" w:hAnsi="Calibri" w:cs="Calibri"/>
          <w:b/>
          <w:color w:val="FF0000"/>
          <w:sz w:val="24"/>
          <w:u w:val="single"/>
        </w:rPr>
        <w:t xml:space="preserve">9 - </w:t>
      </w:r>
      <w:r w:rsidR="00945089">
        <w:rPr>
          <w:rFonts w:ascii="Calibri" w:eastAsia="Calibri" w:hAnsi="Calibri" w:cs="Calibri"/>
          <w:b/>
          <w:color w:val="FF0000"/>
          <w:sz w:val="24"/>
          <w:u w:val="single"/>
        </w:rPr>
        <w:t>enter ref]</w:t>
      </w:r>
      <w:r w:rsidR="00945089">
        <w:rPr>
          <w:rFonts w:ascii="Calibri" w:eastAsia="Calibri" w:hAnsi="Calibri" w:cs="Calibri"/>
          <w:b/>
          <w:sz w:val="24"/>
          <w:u w:val="single"/>
        </w:rPr>
        <w:t xml:space="preserve">, dated </w:t>
      </w:r>
      <w:r w:rsidR="00285452" w:rsidRPr="00285452">
        <w:rPr>
          <w:rFonts w:ascii="Calibri" w:eastAsia="Calibri" w:hAnsi="Calibri" w:cs="Calibri"/>
          <w:b/>
          <w:color w:val="FF0000"/>
          <w:sz w:val="24"/>
          <w:u w:val="single"/>
        </w:rPr>
        <w:t>[10 -</w:t>
      </w:r>
      <w:r w:rsidR="00285452">
        <w:rPr>
          <w:rFonts w:ascii="Calibri" w:eastAsia="Calibri" w:hAnsi="Calibri" w:cs="Calibri"/>
          <w:b/>
          <w:sz w:val="24"/>
          <w:u w:val="single"/>
        </w:rPr>
        <w:t xml:space="preserve"> </w:t>
      </w:r>
      <w:r w:rsidR="00945089">
        <w:rPr>
          <w:rFonts w:ascii="Calibri" w:eastAsia="Calibri" w:hAnsi="Calibri" w:cs="Calibri"/>
          <w:b/>
          <w:color w:val="FF0000"/>
          <w:sz w:val="24"/>
          <w:u w:val="single"/>
        </w:rPr>
        <w:t>dd/mm/2022</w:t>
      </w:r>
      <w:r w:rsidR="00285452">
        <w:rPr>
          <w:rFonts w:ascii="Calibri" w:eastAsia="Calibri" w:hAnsi="Calibri" w:cs="Calibri"/>
          <w:b/>
          <w:color w:val="FF0000"/>
          <w:sz w:val="24"/>
          <w:u w:val="single"/>
        </w:rPr>
        <w:t>]</w:t>
      </w:r>
    </w:p>
    <w:p w14:paraId="6B14CCC9" w14:textId="77777777" w:rsidR="00EC4B4C" w:rsidRDefault="00EC4B4C" w:rsidP="00EC4B4C">
      <w:pPr>
        <w:widowControl w:val="0"/>
        <w:spacing w:after="0" w:line="360" w:lineRule="auto"/>
        <w:rPr>
          <w:rFonts w:ascii="Calibri" w:eastAsia="Calibri" w:hAnsi="Calibri" w:cs="Calibri"/>
          <w:sz w:val="24"/>
        </w:rPr>
      </w:pPr>
    </w:p>
    <w:p w14:paraId="180120B3" w14:textId="15801C48" w:rsidR="00EC4B4C" w:rsidRDefault="00BD723A" w:rsidP="00EC4B4C">
      <w:pPr>
        <w:widowControl w:val="0"/>
        <w:spacing w:after="0" w:line="360" w:lineRule="auto"/>
        <w:rPr>
          <w:rFonts w:ascii="Calibri" w:eastAsia="Calibri" w:hAnsi="Calibri" w:cs="Calibri"/>
          <w:sz w:val="24"/>
        </w:rPr>
      </w:pPr>
      <w:r>
        <w:rPr>
          <w:rFonts w:ascii="Calibri" w:eastAsia="Calibri" w:hAnsi="Calibri" w:cs="Calibri"/>
          <w:sz w:val="24"/>
        </w:rPr>
        <w:t xml:space="preserve">Under the courts obligations in section 3A Case Management </w:t>
      </w:r>
      <w:r w:rsidR="00EC4B4C">
        <w:rPr>
          <w:rFonts w:ascii="Calibri" w:eastAsia="Calibri" w:hAnsi="Calibri" w:cs="Calibri"/>
          <w:sz w:val="24"/>
        </w:rPr>
        <w:t xml:space="preserve">In accordance with </w:t>
      </w:r>
      <w:r>
        <w:rPr>
          <w:rFonts w:ascii="Calibri" w:eastAsia="Calibri" w:hAnsi="Calibri" w:cs="Calibri"/>
          <w:sz w:val="24"/>
        </w:rPr>
        <w:t xml:space="preserve">The </w:t>
      </w:r>
      <w:r w:rsidR="00EC4B4C">
        <w:rPr>
          <w:rFonts w:ascii="Calibri" w:eastAsia="Calibri" w:hAnsi="Calibri" w:cs="Calibri"/>
          <w:sz w:val="24"/>
        </w:rPr>
        <w:t xml:space="preserve">Magistrates' Courts Rules 1981, SI 1981 No 552 (as amended) </w:t>
      </w:r>
      <w:r w:rsidR="00EC4B4C">
        <w:rPr>
          <w:rFonts w:ascii="Calibri" w:eastAsia="Calibri" w:hAnsi="Calibri" w:cs="Calibri"/>
          <w:i/>
          <w:sz w:val="24"/>
        </w:rPr>
        <w:t>up to date to July 2021</w:t>
      </w:r>
      <w:r w:rsidR="00EC4B4C">
        <w:rPr>
          <w:rFonts w:ascii="Calibri" w:eastAsia="Calibri" w:hAnsi="Calibri" w:cs="Calibri"/>
          <w:sz w:val="24"/>
        </w:rPr>
        <w:t>:</w:t>
      </w:r>
    </w:p>
    <w:p w14:paraId="7E50393B" w14:textId="77777777" w:rsidR="00A92D2A" w:rsidRPr="00A92D2A" w:rsidRDefault="00A92D2A" w:rsidP="00EC4B4C">
      <w:pPr>
        <w:widowControl w:val="0"/>
        <w:spacing w:after="0" w:line="360" w:lineRule="auto"/>
        <w:rPr>
          <w:rFonts w:ascii="Calibri" w:eastAsia="Calibri" w:hAnsi="Calibri" w:cs="Calibri"/>
          <w:i/>
          <w:sz w:val="24"/>
        </w:rPr>
      </w:pPr>
    </w:p>
    <w:p w14:paraId="66B09434" w14:textId="77777777" w:rsidR="00EC4B4C" w:rsidRPr="00EC4B4C" w:rsidRDefault="00A92D2A" w:rsidP="00A92D2A">
      <w:pPr>
        <w:pStyle w:val="ListParagraph"/>
        <w:widowControl w:val="0"/>
        <w:spacing w:after="0" w:line="360" w:lineRule="auto"/>
        <w:ind w:left="0"/>
        <w:rPr>
          <w:rFonts w:ascii="Calibri" w:eastAsia="Calibri" w:hAnsi="Calibri" w:cs="Calibri"/>
          <w:sz w:val="24"/>
        </w:rPr>
      </w:pPr>
      <w:r>
        <w:rPr>
          <w:rFonts w:ascii="Calibri" w:eastAsia="Calibri" w:hAnsi="Calibri" w:cs="Calibri"/>
          <w:sz w:val="24"/>
        </w:rPr>
        <w:t xml:space="preserve">At (1) </w:t>
      </w:r>
      <w:r w:rsidR="00EC4B4C" w:rsidRPr="00EC4B4C">
        <w:rPr>
          <w:rFonts w:ascii="Calibri" w:eastAsia="Calibri" w:hAnsi="Calibri" w:cs="Calibri"/>
          <w:sz w:val="24"/>
        </w:rPr>
        <w:t>the court must actively manage the case so as to (a) to identify the real issues</w:t>
      </w:r>
      <w:r w:rsidR="00BD723A">
        <w:rPr>
          <w:rFonts w:ascii="Calibri" w:eastAsia="Calibri" w:hAnsi="Calibri" w:cs="Calibri"/>
          <w:sz w:val="24"/>
        </w:rPr>
        <w:t>,</w:t>
      </w:r>
      <w:r w:rsidR="00EC4B4C" w:rsidRPr="00EC4B4C">
        <w:rPr>
          <w:rFonts w:ascii="Calibri" w:eastAsia="Calibri" w:hAnsi="Calibri" w:cs="Calibri"/>
          <w:sz w:val="24"/>
        </w:rPr>
        <w:t xml:space="preserve"> which are points of law</w:t>
      </w:r>
      <w:r w:rsidR="00BD723A">
        <w:rPr>
          <w:rFonts w:ascii="Calibri" w:eastAsia="Calibri" w:hAnsi="Calibri" w:cs="Calibri"/>
          <w:sz w:val="24"/>
        </w:rPr>
        <w:t>,</w:t>
      </w:r>
      <w:r w:rsidR="00EC4B4C" w:rsidRPr="00EC4B4C">
        <w:rPr>
          <w:rFonts w:ascii="Calibri" w:eastAsia="Calibri" w:hAnsi="Calibri" w:cs="Calibri"/>
          <w:sz w:val="24"/>
        </w:rPr>
        <w:t xml:space="preserve"> in order to (c) create certainty of what must be done by whom and when so as to ensure (e) the evidence disputed or not is presented in the shortest and clearest way by (g) encouraging the participants to co-operate</w:t>
      </w:r>
      <w:r w:rsidR="00EC4B4C">
        <w:rPr>
          <w:rFonts w:ascii="Calibri" w:eastAsia="Calibri" w:hAnsi="Calibri" w:cs="Calibri"/>
          <w:sz w:val="24"/>
        </w:rPr>
        <w:t xml:space="preserve"> in the progression of the case, and</w:t>
      </w:r>
    </w:p>
    <w:p w14:paraId="1F326DD4" w14:textId="77777777" w:rsidR="00A92D2A" w:rsidRDefault="00A92D2A" w:rsidP="00A92D2A">
      <w:pPr>
        <w:pStyle w:val="ListParagraph"/>
        <w:widowControl w:val="0"/>
        <w:spacing w:after="0" w:line="360" w:lineRule="auto"/>
        <w:ind w:left="0"/>
        <w:rPr>
          <w:rFonts w:ascii="Calibri" w:eastAsia="Calibri" w:hAnsi="Calibri" w:cs="Calibri"/>
          <w:sz w:val="24"/>
        </w:rPr>
      </w:pPr>
    </w:p>
    <w:p w14:paraId="6CAC16CF" w14:textId="66588BE7" w:rsidR="00EC4B4C" w:rsidRDefault="00BD723A" w:rsidP="00A92D2A">
      <w:pPr>
        <w:pStyle w:val="ListParagraph"/>
        <w:widowControl w:val="0"/>
        <w:spacing w:after="0" w:line="360" w:lineRule="auto"/>
        <w:ind w:left="0"/>
        <w:rPr>
          <w:rFonts w:ascii="Calibri" w:eastAsia="Calibri" w:hAnsi="Calibri" w:cs="Calibri"/>
          <w:sz w:val="24"/>
        </w:rPr>
      </w:pPr>
      <w:r w:rsidRPr="00EC4B4C">
        <w:rPr>
          <w:rFonts w:ascii="Calibri" w:eastAsia="Calibri" w:hAnsi="Calibri" w:cs="Calibri"/>
          <w:sz w:val="24"/>
        </w:rPr>
        <w:t xml:space="preserve"> </w:t>
      </w:r>
      <w:r w:rsidR="00A92D2A">
        <w:rPr>
          <w:rFonts w:ascii="Calibri" w:eastAsia="Calibri" w:hAnsi="Calibri" w:cs="Calibri"/>
          <w:sz w:val="24"/>
        </w:rPr>
        <w:t>At (3)</w:t>
      </w:r>
      <w:r w:rsidR="00EC4B4C" w:rsidRPr="00EC4B4C">
        <w:rPr>
          <w:rFonts w:ascii="Calibri" w:eastAsia="Calibri" w:hAnsi="Calibri" w:cs="Calibri"/>
          <w:sz w:val="24"/>
        </w:rPr>
        <w:t>(a) I hereby assist the court by</w:t>
      </w:r>
      <w:r w:rsidR="00EC4B4C">
        <w:rPr>
          <w:rFonts w:ascii="Calibri" w:eastAsia="Calibri" w:hAnsi="Calibri" w:cs="Calibri"/>
          <w:sz w:val="24"/>
        </w:rPr>
        <w:t xml:space="preserve"> </w:t>
      </w:r>
      <w:r w:rsidR="00EC4B4C" w:rsidRPr="00EC4B4C">
        <w:rPr>
          <w:rFonts w:ascii="Calibri" w:eastAsia="Calibri" w:hAnsi="Calibri" w:cs="Calibri"/>
          <w:sz w:val="24"/>
        </w:rPr>
        <w:t>(b) Putting in this application for directions, f</w:t>
      </w:r>
      <w:r w:rsidR="005E3B98">
        <w:rPr>
          <w:rFonts w:ascii="Calibri" w:eastAsia="Calibri" w:hAnsi="Calibri" w:cs="Calibri"/>
          <w:sz w:val="24"/>
        </w:rPr>
        <w:t xml:space="preserve">or an </w:t>
      </w:r>
      <w:r w:rsidR="00E94C6C">
        <w:rPr>
          <w:rFonts w:ascii="Calibri" w:eastAsia="Calibri" w:hAnsi="Calibri" w:cs="Calibri"/>
          <w:sz w:val="24"/>
        </w:rPr>
        <w:t>order,</w:t>
      </w:r>
      <w:r w:rsidR="005E3B98">
        <w:rPr>
          <w:rFonts w:ascii="Calibri" w:eastAsia="Calibri" w:hAnsi="Calibri" w:cs="Calibri"/>
          <w:sz w:val="24"/>
        </w:rPr>
        <w:t xml:space="preserve"> if </w:t>
      </w:r>
      <w:r w:rsidR="00E94C6C">
        <w:rPr>
          <w:rFonts w:ascii="Calibri" w:eastAsia="Calibri" w:hAnsi="Calibri" w:cs="Calibri"/>
          <w:sz w:val="24"/>
        </w:rPr>
        <w:t>necessary,</w:t>
      </w:r>
      <w:r w:rsidR="005E3B98">
        <w:rPr>
          <w:rFonts w:ascii="Calibri" w:eastAsia="Calibri" w:hAnsi="Calibri" w:cs="Calibri"/>
          <w:sz w:val="24"/>
        </w:rPr>
        <w:t xml:space="preserve"> under its obligation under (2)</w:t>
      </w:r>
      <w:r w:rsidR="00EC4B4C">
        <w:rPr>
          <w:rFonts w:ascii="Calibri" w:eastAsia="Calibri" w:hAnsi="Calibri" w:cs="Calibri"/>
          <w:sz w:val="24"/>
        </w:rPr>
        <w:t>:</w:t>
      </w:r>
    </w:p>
    <w:p w14:paraId="20F3F744" w14:textId="77777777" w:rsidR="00BD723A" w:rsidRDefault="00BD723A" w:rsidP="00BD723A">
      <w:pPr>
        <w:pStyle w:val="ListParagraph"/>
        <w:widowControl w:val="0"/>
        <w:spacing w:after="0" w:line="360" w:lineRule="auto"/>
        <w:ind w:left="360"/>
        <w:rPr>
          <w:rFonts w:ascii="Calibri" w:eastAsia="Calibri" w:hAnsi="Calibri" w:cs="Calibri"/>
          <w:sz w:val="24"/>
        </w:rPr>
      </w:pPr>
    </w:p>
    <w:p w14:paraId="4A61AD1D" w14:textId="77777777" w:rsidR="005E3B98" w:rsidRDefault="005E3B98" w:rsidP="005E3B98">
      <w:pPr>
        <w:pStyle w:val="ListParagraph"/>
        <w:widowControl w:val="0"/>
        <w:numPr>
          <w:ilvl w:val="0"/>
          <w:numId w:val="8"/>
        </w:numPr>
        <w:spacing w:after="0" w:line="360" w:lineRule="auto"/>
        <w:rPr>
          <w:rFonts w:ascii="Calibri" w:eastAsia="Calibri" w:hAnsi="Calibri" w:cs="Calibri"/>
          <w:sz w:val="24"/>
        </w:rPr>
      </w:pPr>
      <w:r>
        <w:rPr>
          <w:rFonts w:ascii="Calibri" w:eastAsia="Calibri" w:hAnsi="Calibri" w:cs="Calibri"/>
          <w:sz w:val="24"/>
        </w:rPr>
        <w:t xml:space="preserve">The prosecution has failed to provide their Case progression officer </w:t>
      </w:r>
      <w:r w:rsidR="00A92D2A">
        <w:rPr>
          <w:rFonts w:ascii="Calibri" w:eastAsia="Calibri" w:hAnsi="Calibri" w:cs="Calibri"/>
          <w:sz w:val="24"/>
        </w:rPr>
        <w:t xml:space="preserve">details </w:t>
      </w:r>
      <w:r>
        <w:rPr>
          <w:rFonts w:ascii="Calibri" w:eastAsia="Calibri" w:hAnsi="Calibri" w:cs="Calibri"/>
          <w:sz w:val="24"/>
        </w:rPr>
        <w:t xml:space="preserve">as requested by myself on the </w:t>
      </w:r>
      <w:r w:rsidR="00285452" w:rsidRPr="00285452">
        <w:rPr>
          <w:rFonts w:ascii="Calibri" w:eastAsia="Calibri" w:hAnsi="Calibri" w:cs="Calibri"/>
          <w:color w:val="FF0000"/>
          <w:sz w:val="24"/>
        </w:rPr>
        <w:t>[11 -</w:t>
      </w:r>
      <w:r w:rsidR="00285452">
        <w:rPr>
          <w:rFonts w:ascii="Calibri" w:eastAsia="Calibri" w:hAnsi="Calibri" w:cs="Calibri"/>
          <w:sz w:val="24"/>
        </w:rPr>
        <w:t xml:space="preserve"> </w:t>
      </w:r>
      <w:r>
        <w:rPr>
          <w:rFonts w:ascii="Calibri" w:eastAsia="Calibri" w:hAnsi="Calibri" w:cs="Calibri"/>
          <w:color w:val="FF0000"/>
          <w:sz w:val="24"/>
        </w:rPr>
        <w:t>dd/mm/2022</w:t>
      </w:r>
      <w:r w:rsidR="00285452">
        <w:rPr>
          <w:rFonts w:ascii="Calibri" w:eastAsia="Calibri" w:hAnsi="Calibri" w:cs="Calibri"/>
          <w:color w:val="FF0000"/>
          <w:sz w:val="24"/>
        </w:rPr>
        <w:t>]</w:t>
      </w:r>
      <w:r>
        <w:rPr>
          <w:rFonts w:ascii="Calibri" w:eastAsia="Calibri" w:hAnsi="Calibri" w:cs="Calibri"/>
          <w:color w:val="FF0000"/>
          <w:sz w:val="24"/>
        </w:rPr>
        <w:t xml:space="preserve"> </w:t>
      </w:r>
      <w:r>
        <w:rPr>
          <w:rFonts w:ascii="Calibri" w:eastAsia="Calibri" w:hAnsi="Calibri" w:cs="Calibri"/>
          <w:sz w:val="24"/>
        </w:rPr>
        <w:t>within 7 days (see attached request).</w:t>
      </w:r>
    </w:p>
    <w:p w14:paraId="203B2155" w14:textId="710F5589" w:rsidR="005E3B98" w:rsidRPr="005E3B98" w:rsidRDefault="00E94C6C" w:rsidP="00BD723A">
      <w:pPr>
        <w:pStyle w:val="ListParagraph"/>
        <w:widowControl w:val="0"/>
        <w:spacing w:after="0" w:line="360" w:lineRule="auto"/>
        <w:ind w:left="360"/>
        <w:rPr>
          <w:rFonts w:ascii="Calibri" w:eastAsia="Calibri" w:hAnsi="Calibri" w:cs="Calibri"/>
          <w:b/>
          <w:sz w:val="24"/>
        </w:rPr>
      </w:pPr>
      <w:r>
        <w:rPr>
          <w:rFonts w:ascii="Calibri" w:eastAsia="Calibri" w:hAnsi="Calibri" w:cs="Calibri"/>
          <w:b/>
          <w:sz w:val="24"/>
        </w:rPr>
        <w:t>Accordingly,</w:t>
      </w:r>
      <w:r w:rsidR="00BD723A">
        <w:rPr>
          <w:rFonts w:ascii="Calibri" w:eastAsia="Calibri" w:hAnsi="Calibri" w:cs="Calibri"/>
          <w:b/>
          <w:sz w:val="24"/>
        </w:rPr>
        <w:t xml:space="preserve"> </w:t>
      </w:r>
      <w:r w:rsidR="005E3B98" w:rsidRPr="005E3B98">
        <w:rPr>
          <w:rFonts w:ascii="Calibri" w:eastAsia="Calibri" w:hAnsi="Calibri" w:cs="Calibri"/>
          <w:b/>
          <w:sz w:val="24"/>
        </w:rPr>
        <w:t>I request the court direct</w:t>
      </w:r>
      <w:r w:rsidR="005E3B98">
        <w:rPr>
          <w:rFonts w:ascii="Calibri" w:eastAsia="Calibri" w:hAnsi="Calibri" w:cs="Calibri"/>
          <w:b/>
          <w:sz w:val="24"/>
        </w:rPr>
        <w:t>:</w:t>
      </w:r>
    </w:p>
    <w:p w14:paraId="177A6DA8" w14:textId="4FD4BB51" w:rsidR="005E3B98" w:rsidRDefault="00EC4B4C" w:rsidP="005E3B98">
      <w:pPr>
        <w:pStyle w:val="ListParagraph"/>
        <w:widowControl w:val="0"/>
        <w:numPr>
          <w:ilvl w:val="0"/>
          <w:numId w:val="8"/>
        </w:numPr>
        <w:spacing w:after="0" w:line="360" w:lineRule="auto"/>
        <w:rPr>
          <w:rFonts w:ascii="Calibri" w:eastAsia="Calibri" w:hAnsi="Calibri" w:cs="Calibri"/>
          <w:sz w:val="24"/>
        </w:rPr>
      </w:pPr>
      <w:r w:rsidRPr="00EC4B4C">
        <w:rPr>
          <w:rFonts w:ascii="Calibri" w:eastAsia="Calibri" w:hAnsi="Calibri" w:cs="Calibri"/>
          <w:sz w:val="24"/>
        </w:rPr>
        <w:t xml:space="preserve">The prosecution </w:t>
      </w:r>
      <w:r w:rsidR="00E94C6C" w:rsidRPr="00EC4B4C">
        <w:rPr>
          <w:rFonts w:ascii="Calibri" w:eastAsia="Calibri" w:hAnsi="Calibri" w:cs="Calibri"/>
          <w:sz w:val="24"/>
        </w:rPr>
        <w:t>provides</w:t>
      </w:r>
      <w:r w:rsidRPr="00EC4B4C">
        <w:rPr>
          <w:rFonts w:ascii="Calibri" w:eastAsia="Calibri" w:hAnsi="Calibri" w:cs="Calibri"/>
          <w:sz w:val="24"/>
        </w:rPr>
        <w:t xml:space="preserve"> details of their nominated individual responsible ((6) Progression officer) for progressing the case</w:t>
      </w:r>
      <w:r w:rsidR="005E3B98">
        <w:rPr>
          <w:rFonts w:ascii="Calibri" w:eastAsia="Calibri" w:hAnsi="Calibri" w:cs="Calibri"/>
          <w:sz w:val="24"/>
        </w:rPr>
        <w:t xml:space="preserve"> under their obligation under (4)(a) within 7 days, and </w:t>
      </w:r>
    </w:p>
    <w:p w14:paraId="4ECD8D36" w14:textId="77777777" w:rsidR="00A92D2A" w:rsidRDefault="005E3B98" w:rsidP="00A92D2A">
      <w:pPr>
        <w:pStyle w:val="ListParagraph"/>
        <w:widowControl w:val="0"/>
        <w:numPr>
          <w:ilvl w:val="0"/>
          <w:numId w:val="8"/>
        </w:numPr>
        <w:spacing w:after="0" w:line="360" w:lineRule="auto"/>
        <w:rPr>
          <w:rFonts w:ascii="Calibri" w:eastAsia="Calibri" w:hAnsi="Calibri" w:cs="Calibri"/>
          <w:sz w:val="24"/>
        </w:rPr>
      </w:pPr>
      <w:r>
        <w:rPr>
          <w:rFonts w:ascii="Calibri" w:eastAsia="Calibri" w:hAnsi="Calibri" w:cs="Calibri"/>
          <w:sz w:val="24"/>
        </w:rPr>
        <w:t>Under (5)(a)</w:t>
      </w:r>
      <w:r w:rsidR="00945089">
        <w:rPr>
          <w:rFonts w:ascii="Calibri" w:eastAsia="Calibri" w:hAnsi="Calibri" w:cs="Calibri"/>
          <w:sz w:val="24"/>
        </w:rPr>
        <w:t xml:space="preserve"> </w:t>
      </w:r>
      <w:r w:rsidR="00EC4B4C" w:rsidRPr="005E3B98">
        <w:rPr>
          <w:rFonts w:ascii="Calibri" w:eastAsia="Calibri" w:hAnsi="Calibri" w:cs="Calibri"/>
          <w:sz w:val="24"/>
        </w:rPr>
        <w:t>The Court provide details of their nominated individual responsible ((6) Progression officer) for progressing the case, to</w:t>
      </w:r>
      <w:r>
        <w:rPr>
          <w:rFonts w:ascii="Calibri" w:eastAsia="Calibri" w:hAnsi="Calibri" w:cs="Calibri"/>
          <w:sz w:val="24"/>
        </w:rPr>
        <w:t xml:space="preserve"> (6)</w:t>
      </w:r>
      <w:r w:rsidR="00EC4B4C" w:rsidRPr="005E3B98">
        <w:rPr>
          <w:rFonts w:ascii="Calibri" w:eastAsia="Calibri" w:hAnsi="Calibri" w:cs="Calibri"/>
          <w:sz w:val="24"/>
        </w:rPr>
        <w:t xml:space="preserve">(a) monitor compliance with directions, (b) keep the court informed of progress (c) </w:t>
      </w:r>
      <w:r w:rsidR="00A92D2A">
        <w:rPr>
          <w:rFonts w:ascii="Calibri" w:eastAsia="Calibri" w:hAnsi="Calibri" w:cs="Calibri"/>
          <w:sz w:val="24"/>
        </w:rPr>
        <w:t xml:space="preserve">who </w:t>
      </w:r>
      <w:r w:rsidR="00EC4B4C" w:rsidRPr="005E3B98">
        <w:rPr>
          <w:rFonts w:ascii="Calibri" w:eastAsia="Calibri" w:hAnsi="Calibri" w:cs="Calibri"/>
          <w:sz w:val="24"/>
        </w:rPr>
        <w:t xml:space="preserve">are available during normal business hours, (d) </w:t>
      </w:r>
      <w:r w:rsidR="00A92D2A">
        <w:rPr>
          <w:rFonts w:ascii="Calibri" w:eastAsia="Calibri" w:hAnsi="Calibri" w:cs="Calibri"/>
          <w:sz w:val="24"/>
        </w:rPr>
        <w:t xml:space="preserve">to </w:t>
      </w:r>
      <w:r w:rsidR="00EC4B4C" w:rsidRPr="005E3B98">
        <w:rPr>
          <w:rFonts w:ascii="Calibri" w:eastAsia="Calibri" w:hAnsi="Calibri" w:cs="Calibri"/>
          <w:sz w:val="24"/>
        </w:rPr>
        <w:t>act promptly and reasonably in response to communications and (e) appoint a suitable substitute for when they are not available.</w:t>
      </w:r>
    </w:p>
    <w:p w14:paraId="3EAF3FE3" w14:textId="6CD11BB7" w:rsidR="00EC4B4C" w:rsidRPr="00A92D2A" w:rsidRDefault="00EC4B4C" w:rsidP="00A92D2A">
      <w:pPr>
        <w:pStyle w:val="ListParagraph"/>
        <w:widowControl w:val="0"/>
        <w:numPr>
          <w:ilvl w:val="0"/>
          <w:numId w:val="8"/>
        </w:numPr>
        <w:spacing w:after="0" w:line="360" w:lineRule="auto"/>
        <w:rPr>
          <w:rFonts w:ascii="Calibri" w:eastAsia="Calibri" w:hAnsi="Calibri" w:cs="Calibri"/>
          <w:sz w:val="24"/>
        </w:rPr>
      </w:pPr>
      <w:r w:rsidRPr="00A92D2A">
        <w:rPr>
          <w:rFonts w:ascii="Calibri" w:eastAsia="Calibri" w:hAnsi="Calibri" w:cs="Calibri"/>
          <w:sz w:val="24"/>
        </w:rPr>
        <w:t xml:space="preserve">As it </w:t>
      </w:r>
      <w:r w:rsidR="00E94C6C" w:rsidRPr="00A92D2A">
        <w:rPr>
          <w:rFonts w:ascii="Calibri" w:eastAsia="Calibri" w:hAnsi="Calibri" w:cs="Calibri"/>
          <w:sz w:val="24"/>
        </w:rPr>
        <w:t>is</w:t>
      </w:r>
      <w:r w:rsidRPr="00A92D2A">
        <w:rPr>
          <w:rFonts w:ascii="Calibri" w:eastAsia="Calibri" w:hAnsi="Calibri" w:cs="Calibri"/>
          <w:sz w:val="24"/>
        </w:rPr>
        <w:t xml:space="preserve"> points of law being argued that the courts progression officer is </w:t>
      </w:r>
      <w:r w:rsidR="00A92D2A">
        <w:rPr>
          <w:rFonts w:ascii="Calibri" w:eastAsia="Calibri" w:hAnsi="Calibri" w:cs="Calibri"/>
          <w:sz w:val="24"/>
        </w:rPr>
        <w:t>(7)</w:t>
      </w:r>
      <w:r w:rsidR="00945089" w:rsidRPr="00A92D2A">
        <w:rPr>
          <w:rFonts w:ascii="Calibri" w:eastAsia="Calibri" w:hAnsi="Calibri" w:cs="Calibri"/>
          <w:sz w:val="24"/>
        </w:rPr>
        <w:t xml:space="preserve">(a) </w:t>
      </w:r>
      <w:r w:rsidRPr="00A92D2A">
        <w:rPr>
          <w:rFonts w:ascii="Calibri" w:eastAsia="Calibri" w:hAnsi="Calibri" w:cs="Calibri"/>
          <w:sz w:val="24"/>
        </w:rPr>
        <w:t>the courts legal advisor.</w:t>
      </w:r>
    </w:p>
    <w:p w14:paraId="6432B730" w14:textId="77777777" w:rsidR="00EC4B4C" w:rsidRDefault="00EC4B4C" w:rsidP="00EC4B4C">
      <w:pPr>
        <w:widowControl w:val="0"/>
        <w:spacing w:after="0" w:line="360" w:lineRule="auto"/>
        <w:rPr>
          <w:rFonts w:ascii="Calibri" w:eastAsia="Calibri" w:hAnsi="Calibri" w:cs="Calibri"/>
          <w:sz w:val="24"/>
        </w:rPr>
      </w:pPr>
    </w:p>
    <w:p w14:paraId="08AA9078" w14:textId="6A60EF58" w:rsidR="00EC4B4C" w:rsidRDefault="00EC4B4C" w:rsidP="00EC4B4C">
      <w:pPr>
        <w:widowControl w:val="0"/>
        <w:spacing w:after="0" w:line="360" w:lineRule="auto"/>
        <w:rPr>
          <w:rFonts w:ascii="Calibri" w:eastAsia="Calibri" w:hAnsi="Calibri" w:cs="Calibri"/>
          <w:sz w:val="24"/>
        </w:rPr>
      </w:pPr>
      <w:r>
        <w:rPr>
          <w:rFonts w:ascii="Calibri" w:eastAsia="Calibri" w:hAnsi="Calibri" w:cs="Calibri"/>
          <w:sz w:val="24"/>
        </w:rPr>
        <w:t xml:space="preserve">The matters of law </w:t>
      </w:r>
      <w:r w:rsidR="00E94C6C">
        <w:rPr>
          <w:rFonts w:ascii="Calibri" w:eastAsia="Calibri" w:hAnsi="Calibri" w:cs="Calibri"/>
          <w:sz w:val="24"/>
        </w:rPr>
        <w:t>concern</w:t>
      </w:r>
      <w:r>
        <w:rPr>
          <w:rFonts w:ascii="Calibri" w:eastAsia="Calibri" w:hAnsi="Calibri" w:cs="Calibri"/>
          <w:sz w:val="24"/>
        </w:rPr>
        <w:t xml:space="preserve"> the failure of the council to date showing lawful authority of their claimed right of enforcement and my obligation to comply with their command. </w:t>
      </w:r>
    </w:p>
    <w:p w14:paraId="127511E1" w14:textId="77777777" w:rsidR="00945089" w:rsidRDefault="00945089" w:rsidP="00EC4B4C">
      <w:pPr>
        <w:widowControl w:val="0"/>
        <w:spacing w:after="0" w:line="360" w:lineRule="auto"/>
        <w:rPr>
          <w:rFonts w:ascii="Calibri" w:eastAsia="Calibri" w:hAnsi="Calibri" w:cs="Calibri"/>
          <w:sz w:val="24"/>
        </w:rPr>
      </w:pPr>
    </w:p>
    <w:p w14:paraId="303BA6C0" w14:textId="33A58FFE" w:rsidR="00EC4B4C" w:rsidRDefault="00EC4B4C" w:rsidP="00EC4B4C">
      <w:pPr>
        <w:widowControl w:val="0"/>
        <w:spacing w:after="0" w:line="360" w:lineRule="auto"/>
        <w:rPr>
          <w:rFonts w:ascii="Calibri" w:eastAsia="Calibri" w:hAnsi="Calibri" w:cs="Calibri"/>
          <w:sz w:val="24"/>
        </w:rPr>
      </w:pPr>
      <w:r>
        <w:rPr>
          <w:rFonts w:ascii="Calibri" w:eastAsia="Calibri" w:hAnsi="Calibri" w:cs="Calibri"/>
          <w:sz w:val="24"/>
        </w:rPr>
        <w:t xml:space="preserve">This is detailed under the council’s obligations as required in the </w:t>
      </w:r>
      <w:r w:rsidR="00E94C6C">
        <w:rPr>
          <w:rFonts w:ascii="Calibri" w:eastAsia="Calibri" w:hAnsi="Calibri" w:cs="Calibri"/>
          <w:sz w:val="24"/>
        </w:rPr>
        <w:t>Pre Action-Civil</w:t>
      </w:r>
      <w:r>
        <w:rPr>
          <w:rFonts w:ascii="Calibri" w:eastAsia="Calibri" w:hAnsi="Calibri" w:cs="Calibri"/>
          <w:sz w:val="24"/>
        </w:rPr>
        <w:t xml:space="preserve"> Debt </w:t>
      </w:r>
      <w:r w:rsidR="00E94C6C">
        <w:rPr>
          <w:rFonts w:ascii="Calibri" w:eastAsia="Calibri" w:hAnsi="Calibri" w:cs="Calibri"/>
          <w:sz w:val="24"/>
        </w:rPr>
        <w:t>Protocol,</w:t>
      </w:r>
      <w:r>
        <w:rPr>
          <w:rFonts w:ascii="Calibri" w:eastAsia="Calibri" w:hAnsi="Calibri" w:cs="Calibri"/>
          <w:sz w:val="24"/>
        </w:rPr>
        <w:t xml:space="preserve"> being a public body under se</w:t>
      </w:r>
      <w:r w:rsidR="00285452">
        <w:rPr>
          <w:rFonts w:ascii="Calibri" w:eastAsia="Calibri" w:hAnsi="Calibri" w:cs="Calibri"/>
          <w:sz w:val="24"/>
        </w:rPr>
        <w:t>ction 1, at point 1.1, amongst others.</w:t>
      </w:r>
    </w:p>
    <w:p w14:paraId="7B78EE8F" w14:textId="77777777" w:rsidR="00945089" w:rsidRDefault="00945089" w:rsidP="00EC4B4C">
      <w:pPr>
        <w:widowControl w:val="0"/>
        <w:spacing w:after="0" w:line="360" w:lineRule="auto"/>
        <w:rPr>
          <w:rFonts w:ascii="Calibri" w:eastAsia="Calibri" w:hAnsi="Calibri" w:cs="Calibri"/>
          <w:sz w:val="24"/>
        </w:rPr>
      </w:pPr>
    </w:p>
    <w:p w14:paraId="6964E9D8" w14:textId="7FB2032F" w:rsidR="00EC4B4C" w:rsidRDefault="00285452" w:rsidP="00EC4B4C">
      <w:pPr>
        <w:widowControl w:val="0"/>
        <w:spacing w:after="0" w:line="360" w:lineRule="auto"/>
        <w:rPr>
          <w:rFonts w:ascii="Calibri" w:eastAsia="Calibri" w:hAnsi="Calibri" w:cs="Calibri"/>
          <w:b/>
          <w:sz w:val="24"/>
        </w:rPr>
      </w:pPr>
      <w:r>
        <w:rPr>
          <w:rFonts w:ascii="Calibri" w:eastAsia="Calibri" w:hAnsi="Calibri" w:cs="Calibri"/>
          <w:sz w:val="24"/>
        </w:rPr>
        <w:t>Further, t</w:t>
      </w:r>
      <w:r w:rsidR="00EC4B4C">
        <w:rPr>
          <w:rFonts w:ascii="Calibri" w:eastAsia="Calibri" w:hAnsi="Calibri" w:cs="Calibri"/>
          <w:sz w:val="24"/>
        </w:rPr>
        <w:t>he court has also failed in its obligations to uphold the civil procedure rules, and its own rules by issuing a summons without doing its basic checks that the claim is lawful, where in any event for</w:t>
      </w:r>
      <w:r w:rsidR="00EC4B4C">
        <w:rPr>
          <w:rFonts w:ascii="Calibri" w:eastAsia="Calibri" w:hAnsi="Calibri" w:cs="Calibri"/>
          <w:b/>
          <w:sz w:val="24"/>
        </w:rPr>
        <w:t xml:space="preserve"> anything to have the force of law it must meet the following 3 </w:t>
      </w:r>
      <w:r w:rsidR="00E94C6C">
        <w:rPr>
          <w:rFonts w:ascii="Calibri" w:eastAsia="Calibri" w:hAnsi="Calibri" w:cs="Calibri"/>
          <w:b/>
          <w:sz w:val="24"/>
        </w:rPr>
        <w:t>tests:</w:t>
      </w:r>
    </w:p>
    <w:p w14:paraId="5F6BF416" w14:textId="5616D9E3" w:rsidR="00EC4B4C" w:rsidRDefault="00EC4B4C" w:rsidP="00EC4B4C">
      <w:pPr>
        <w:numPr>
          <w:ilvl w:val="0"/>
          <w:numId w:val="6"/>
        </w:numPr>
        <w:suppressAutoHyphens/>
        <w:spacing w:after="0" w:line="360" w:lineRule="auto"/>
        <w:ind w:left="862" w:hanging="360"/>
        <w:rPr>
          <w:rFonts w:ascii="Calibri" w:eastAsia="Calibri" w:hAnsi="Calibri" w:cs="Calibri"/>
          <w:i/>
          <w:sz w:val="24"/>
        </w:rPr>
      </w:pPr>
      <w:r>
        <w:rPr>
          <w:rFonts w:ascii="Calibri" w:eastAsia="Calibri" w:hAnsi="Calibri" w:cs="Calibri"/>
          <w:b/>
          <w:sz w:val="24"/>
        </w:rPr>
        <w:t>Legitimate aim:</w:t>
      </w:r>
      <w:r>
        <w:rPr>
          <w:rFonts w:ascii="Calibri" w:eastAsia="Calibri" w:hAnsi="Calibri" w:cs="Calibri"/>
          <w:sz w:val="24"/>
        </w:rPr>
        <w:t xml:space="preserve"> The cause must be shown to </w:t>
      </w:r>
      <w:r w:rsidR="00E94C6C">
        <w:rPr>
          <w:rFonts w:ascii="Calibri" w:eastAsia="Calibri" w:hAnsi="Calibri" w:cs="Calibri"/>
          <w:sz w:val="24"/>
        </w:rPr>
        <w:t>exist,</w:t>
      </w:r>
      <w:r>
        <w:rPr>
          <w:rFonts w:ascii="Calibri" w:eastAsia="Calibri" w:hAnsi="Calibri" w:cs="Calibri"/>
          <w:sz w:val="24"/>
        </w:rPr>
        <w:t xml:space="preserve"> and</w:t>
      </w:r>
    </w:p>
    <w:p w14:paraId="4B7FCA0E" w14:textId="77777777" w:rsidR="00EC4B4C" w:rsidRDefault="00EC4B4C" w:rsidP="00EC4B4C">
      <w:pPr>
        <w:numPr>
          <w:ilvl w:val="0"/>
          <w:numId w:val="6"/>
        </w:numPr>
        <w:suppressAutoHyphens/>
        <w:spacing w:after="0" w:line="360" w:lineRule="auto"/>
        <w:ind w:left="862" w:hanging="360"/>
        <w:rPr>
          <w:rFonts w:ascii="Calibri" w:eastAsia="Calibri" w:hAnsi="Calibri" w:cs="Calibri"/>
          <w:i/>
          <w:sz w:val="24"/>
        </w:rPr>
      </w:pPr>
      <w:r>
        <w:rPr>
          <w:rFonts w:ascii="Calibri" w:eastAsia="Calibri" w:hAnsi="Calibri" w:cs="Calibri"/>
          <w:b/>
          <w:sz w:val="24"/>
        </w:rPr>
        <w:t xml:space="preserve">Rational: </w:t>
      </w:r>
      <w:r>
        <w:rPr>
          <w:rFonts w:ascii="Calibri" w:eastAsia="Calibri" w:hAnsi="Calibri" w:cs="Calibri"/>
          <w:sz w:val="24"/>
        </w:rPr>
        <w:t>The considered options and chosen action must be rational and meet the legitimate aim.</w:t>
      </w:r>
    </w:p>
    <w:p w14:paraId="007761AB" w14:textId="77777777" w:rsidR="00EC4B4C" w:rsidRDefault="00EC4B4C" w:rsidP="00EC4B4C">
      <w:pPr>
        <w:numPr>
          <w:ilvl w:val="0"/>
          <w:numId w:val="6"/>
        </w:numPr>
        <w:suppressAutoHyphens/>
        <w:spacing w:after="0" w:line="360" w:lineRule="auto"/>
        <w:ind w:left="862" w:hanging="360"/>
        <w:rPr>
          <w:rFonts w:ascii="Calibri" w:eastAsia="Calibri" w:hAnsi="Calibri" w:cs="Calibri"/>
          <w:i/>
          <w:sz w:val="24"/>
        </w:rPr>
      </w:pPr>
      <w:r>
        <w:rPr>
          <w:rFonts w:ascii="Calibri" w:eastAsia="Calibri" w:hAnsi="Calibri" w:cs="Calibri"/>
          <w:b/>
          <w:sz w:val="24"/>
        </w:rPr>
        <w:t>Reasonable:</w:t>
      </w:r>
      <w:r>
        <w:rPr>
          <w:rFonts w:ascii="Calibri" w:eastAsia="Calibri" w:hAnsi="Calibri" w:cs="Calibri"/>
          <w:sz w:val="24"/>
        </w:rPr>
        <w:t xml:space="preserve"> The chosen action must be the least imposing upon another’s rights.</w:t>
      </w:r>
    </w:p>
    <w:p w14:paraId="7EEA83C8" w14:textId="77777777" w:rsidR="00EC4B4C" w:rsidRDefault="00EC4B4C" w:rsidP="00EC4B4C">
      <w:pPr>
        <w:widowControl w:val="0"/>
        <w:spacing w:after="0" w:line="240" w:lineRule="auto"/>
        <w:ind w:left="720"/>
        <w:rPr>
          <w:rFonts w:ascii="Calibri" w:eastAsia="Calibri" w:hAnsi="Calibri" w:cs="Calibri"/>
          <w:sz w:val="24"/>
        </w:rPr>
      </w:pPr>
    </w:p>
    <w:p w14:paraId="05CE8560" w14:textId="77777777" w:rsidR="00EC4B4C" w:rsidRDefault="00EC4B4C" w:rsidP="00EC4B4C">
      <w:pPr>
        <w:widowControl w:val="0"/>
        <w:spacing w:after="0" w:line="240" w:lineRule="auto"/>
        <w:rPr>
          <w:rFonts w:ascii="Calibri" w:eastAsia="Calibri" w:hAnsi="Calibri" w:cs="Calibri"/>
          <w:sz w:val="24"/>
        </w:rPr>
      </w:pPr>
      <w:r>
        <w:rPr>
          <w:rFonts w:ascii="Calibri" w:eastAsia="Calibri" w:hAnsi="Calibri" w:cs="Calibri"/>
          <w:sz w:val="24"/>
        </w:rPr>
        <w:t>I await your prompt reply,</w:t>
      </w:r>
    </w:p>
    <w:p w14:paraId="5EDF5A50" w14:textId="77777777" w:rsidR="00EC4B4C" w:rsidRDefault="00EC4B4C" w:rsidP="00EC4B4C">
      <w:pPr>
        <w:widowControl w:val="0"/>
        <w:spacing w:after="0" w:line="240" w:lineRule="auto"/>
        <w:rPr>
          <w:rFonts w:ascii="Calibri" w:eastAsia="Calibri" w:hAnsi="Calibri" w:cs="Calibri"/>
          <w:sz w:val="24"/>
        </w:rPr>
      </w:pPr>
    </w:p>
    <w:p w14:paraId="39988FDF" w14:textId="77777777" w:rsidR="00EC4B4C" w:rsidRDefault="00EC4B4C" w:rsidP="00EC4B4C">
      <w:pPr>
        <w:widowControl w:val="0"/>
        <w:spacing w:after="0" w:line="240" w:lineRule="auto"/>
        <w:rPr>
          <w:rFonts w:ascii="Calibri" w:eastAsia="Calibri" w:hAnsi="Calibri" w:cs="Calibri"/>
          <w:sz w:val="24"/>
        </w:rPr>
      </w:pPr>
      <w:r>
        <w:rPr>
          <w:rFonts w:ascii="Calibri" w:eastAsia="Calibri" w:hAnsi="Calibri" w:cs="Calibri"/>
          <w:sz w:val="24"/>
        </w:rPr>
        <w:t>Yours sincerely,</w:t>
      </w:r>
    </w:p>
    <w:p w14:paraId="2CD42B90" w14:textId="77777777" w:rsidR="00BE4962" w:rsidRPr="00D56295" w:rsidRDefault="00BE4962" w:rsidP="00726193">
      <w:pPr>
        <w:spacing w:after="0" w:line="240" w:lineRule="auto"/>
        <w:rPr>
          <w:rFonts w:cs="Arial"/>
          <w:color w:val="FF0000"/>
          <w:sz w:val="24"/>
          <w:szCs w:val="24"/>
        </w:rPr>
      </w:pPr>
    </w:p>
    <w:p w14:paraId="62980D13" w14:textId="77777777" w:rsidR="00B012D2" w:rsidRPr="00D56295" w:rsidRDefault="00B012D2" w:rsidP="00726193">
      <w:pPr>
        <w:spacing w:after="0" w:line="240" w:lineRule="auto"/>
        <w:rPr>
          <w:rFonts w:cs="Arial"/>
          <w:color w:val="FF0000"/>
          <w:sz w:val="24"/>
          <w:szCs w:val="24"/>
        </w:rPr>
      </w:pPr>
      <w:r w:rsidRPr="00D56295">
        <w:rPr>
          <w:rFonts w:cs="Arial"/>
          <w:color w:val="FF0000"/>
          <w:sz w:val="24"/>
          <w:szCs w:val="24"/>
        </w:rPr>
        <w:t>[1</w:t>
      </w:r>
      <w:r w:rsidR="00285452">
        <w:rPr>
          <w:rFonts w:cs="Arial"/>
          <w:color w:val="FF0000"/>
          <w:sz w:val="24"/>
          <w:szCs w:val="24"/>
        </w:rPr>
        <w:t>2</w:t>
      </w:r>
      <w:r w:rsidR="00A62E67">
        <w:rPr>
          <w:rFonts w:cs="Arial"/>
          <w:color w:val="FF0000"/>
          <w:sz w:val="24"/>
          <w:szCs w:val="24"/>
        </w:rPr>
        <w:t xml:space="preserve"> </w:t>
      </w:r>
      <w:r w:rsidRPr="00D56295">
        <w:rPr>
          <w:rFonts w:cs="Arial"/>
          <w:color w:val="FF0000"/>
          <w:sz w:val="24"/>
          <w:szCs w:val="24"/>
        </w:rPr>
        <w:t>- Sign here]</w:t>
      </w:r>
    </w:p>
    <w:p w14:paraId="7E3A82F7" w14:textId="77777777" w:rsidR="00BE4962" w:rsidRPr="00D56295" w:rsidRDefault="00BE4962" w:rsidP="00726193">
      <w:pPr>
        <w:spacing w:after="0" w:line="240" w:lineRule="auto"/>
        <w:rPr>
          <w:rFonts w:cs="Arial"/>
          <w:color w:val="FF0000"/>
          <w:sz w:val="24"/>
          <w:szCs w:val="24"/>
        </w:rPr>
      </w:pPr>
    </w:p>
    <w:p w14:paraId="25BF419B" w14:textId="77777777" w:rsidR="003A1AE4" w:rsidRDefault="00B012D2" w:rsidP="00726193">
      <w:pPr>
        <w:spacing w:after="0" w:line="240" w:lineRule="auto"/>
        <w:rPr>
          <w:rFonts w:cs="Arial"/>
          <w:color w:val="FF0000"/>
          <w:sz w:val="24"/>
          <w:szCs w:val="24"/>
        </w:rPr>
      </w:pPr>
      <w:r w:rsidRPr="00D56295">
        <w:rPr>
          <w:rFonts w:cs="Arial"/>
          <w:color w:val="FF0000"/>
          <w:sz w:val="24"/>
          <w:szCs w:val="24"/>
        </w:rPr>
        <w:t>[1</w:t>
      </w:r>
      <w:r w:rsidR="00285452">
        <w:rPr>
          <w:rFonts w:cs="Arial"/>
          <w:color w:val="FF0000"/>
          <w:sz w:val="24"/>
          <w:szCs w:val="24"/>
        </w:rPr>
        <w:t>3</w:t>
      </w:r>
      <w:r w:rsidRPr="00D56295">
        <w:rPr>
          <w:rFonts w:cs="Arial"/>
          <w:color w:val="FF0000"/>
          <w:sz w:val="24"/>
          <w:szCs w:val="24"/>
        </w:rPr>
        <w:t xml:space="preserve"> - Your first name only]</w:t>
      </w:r>
    </w:p>
    <w:p w14:paraId="3544A529" w14:textId="77777777" w:rsidR="0014652A" w:rsidRDefault="0014652A" w:rsidP="00726193">
      <w:pPr>
        <w:spacing w:after="0" w:line="240" w:lineRule="auto"/>
        <w:rPr>
          <w:rFonts w:cs="Arial"/>
          <w:color w:val="FF0000"/>
          <w:sz w:val="24"/>
          <w:szCs w:val="24"/>
        </w:rPr>
      </w:pPr>
    </w:p>
    <w:p w14:paraId="2580E52C" w14:textId="77777777" w:rsidR="0014652A" w:rsidRPr="0014652A" w:rsidRDefault="0014652A" w:rsidP="00726193">
      <w:pPr>
        <w:spacing w:after="0" w:line="240" w:lineRule="auto"/>
        <w:rPr>
          <w:rFonts w:cs="Arial"/>
          <w:color w:val="FF0000"/>
          <w:sz w:val="24"/>
          <w:szCs w:val="24"/>
        </w:rPr>
      </w:pPr>
      <w:r w:rsidRPr="0014652A">
        <w:rPr>
          <w:rFonts w:cs="Arial"/>
          <w:sz w:val="24"/>
          <w:szCs w:val="24"/>
        </w:rPr>
        <w:t xml:space="preserve">Enc:  </w:t>
      </w:r>
      <w:r w:rsidR="00285452">
        <w:rPr>
          <w:rFonts w:cs="Arial"/>
          <w:sz w:val="24"/>
          <w:szCs w:val="24"/>
        </w:rPr>
        <w:t>Case Progression Officer Request to Council</w:t>
      </w:r>
    </w:p>
    <w:sectPr w:rsidR="0014652A" w:rsidRPr="0014652A" w:rsidSect="0014652A">
      <w:headerReference w:type="default" r:id="rId7"/>
      <w:footerReference w:type="default" r:id="rId8"/>
      <w:pgSz w:w="11906" w:h="16838"/>
      <w:pgMar w:top="851" w:right="991" w:bottom="993" w:left="1440" w:header="426" w:footer="1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3D3E4" w14:textId="77777777" w:rsidR="00E61FA0" w:rsidRDefault="00E61FA0" w:rsidP="00B53F57">
      <w:pPr>
        <w:spacing w:after="0" w:line="240" w:lineRule="auto"/>
      </w:pPr>
      <w:r>
        <w:separator/>
      </w:r>
    </w:p>
  </w:endnote>
  <w:endnote w:type="continuationSeparator" w:id="0">
    <w:p w14:paraId="71942F50" w14:textId="77777777" w:rsidR="00E61FA0" w:rsidRDefault="00E61FA0" w:rsidP="00B53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29022"/>
      <w:docPartObj>
        <w:docPartGallery w:val="Page Numbers (Bottom of Page)"/>
        <w:docPartUnique/>
      </w:docPartObj>
    </w:sdtPr>
    <w:sdtEndPr/>
    <w:sdtContent>
      <w:sdt>
        <w:sdtPr>
          <w:id w:val="565050477"/>
          <w:docPartObj>
            <w:docPartGallery w:val="Page Numbers (Top of Page)"/>
            <w:docPartUnique/>
          </w:docPartObj>
        </w:sdtPr>
        <w:sdtEndPr/>
        <w:sdtContent>
          <w:p w14:paraId="2907A670" w14:textId="77777777" w:rsidR="00CC15EF" w:rsidRDefault="00CC15EF">
            <w:pPr>
              <w:pStyle w:val="Footer"/>
              <w:jc w:val="center"/>
            </w:pPr>
            <w:r>
              <w:t xml:space="preserve">Page </w:t>
            </w:r>
            <w:r w:rsidR="009E791D">
              <w:rPr>
                <w:b/>
                <w:sz w:val="24"/>
                <w:szCs w:val="24"/>
              </w:rPr>
              <w:fldChar w:fldCharType="begin"/>
            </w:r>
            <w:r>
              <w:rPr>
                <w:b/>
              </w:rPr>
              <w:instrText xml:space="preserve"> PAGE </w:instrText>
            </w:r>
            <w:r w:rsidR="009E791D">
              <w:rPr>
                <w:b/>
                <w:sz w:val="24"/>
                <w:szCs w:val="24"/>
              </w:rPr>
              <w:fldChar w:fldCharType="separate"/>
            </w:r>
            <w:r w:rsidR="00285452">
              <w:rPr>
                <w:b/>
                <w:noProof/>
              </w:rPr>
              <w:t>2</w:t>
            </w:r>
            <w:r w:rsidR="009E791D">
              <w:rPr>
                <w:b/>
                <w:sz w:val="24"/>
                <w:szCs w:val="24"/>
              </w:rPr>
              <w:fldChar w:fldCharType="end"/>
            </w:r>
            <w:r>
              <w:t xml:space="preserve"> of </w:t>
            </w:r>
            <w:r w:rsidR="009E791D">
              <w:rPr>
                <w:b/>
                <w:sz w:val="24"/>
                <w:szCs w:val="24"/>
              </w:rPr>
              <w:fldChar w:fldCharType="begin"/>
            </w:r>
            <w:r>
              <w:rPr>
                <w:b/>
              </w:rPr>
              <w:instrText xml:space="preserve"> NUMPAGES  </w:instrText>
            </w:r>
            <w:r w:rsidR="009E791D">
              <w:rPr>
                <w:b/>
                <w:sz w:val="24"/>
                <w:szCs w:val="24"/>
              </w:rPr>
              <w:fldChar w:fldCharType="separate"/>
            </w:r>
            <w:r w:rsidR="00285452">
              <w:rPr>
                <w:b/>
                <w:noProof/>
              </w:rPr>
              <w:t>2</w:t>
            </w:r>
            <w:r w:rsidR="009E791D">
              <w:rPr>
                <w:b/>
                <w:sz w:val="24"/>
                <w:szCs w:val="24"/>
              </w:rPr>
              <w:fldChar w:fldCharType="end"/>
            </w:r>
          </w:p>
        </w:sdtContent>
      </w:sdt>
    </w:sdtContent>
  </w:sdt>
  <w:p w14:paraId="2588DCE6" w14:textId="77777777" w:rsidR="00CC15EF" w:rsidRDefault="00CC15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BB832" w14:textId="77777777" w:rsidR="00E61FA0" w:rsidRDefault="00E61FA0" w:rsidP="00B53F57">
      <w:pPr>
        <w:spacing w:after="0" w:line="240" w:lineRule="auto"/>
      </w:pPr>
      <w:r>
        <w:separator/>
      </w:r>
    </w:p>
  </w:footnote>
  <w:footnote w:type="continuationSeparator" w:id="0">
    <w:p w14:paraId="11F4F105" w14:textId="77777777" w:rsidR="00E61FA0" w:rsidRDefault="00E61FA0" w:rsidP="00B53F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B4A4" w14:textId="77777777" w:rsidR="00B53F57" w:rsidRDefault="00285452" w:rsidP="00B53F57">
    <w:pPr>
      <w:pStyle w:val="Header"/>
      <w:jc w:val="center"/>
    </w:pPr>
    <w:r>
      <w:t>Case Progression Officer Request to Court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060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556BB2"/>
    <w:multiLevelType w:val="multilevel"/>
    <w:tmpl w:val="AC4C8E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D62965"/>
    <w:multiLevelType w:val="multilevel"/>
    <w:tmpl w:val="83C245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1972B9"/>
    <w:multiLevelType w:val="multilevel"/>
    <w:tmpl w:val="E46A4A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691023"/>
    <w:multiLevelType w:val="hybridMultilevel"/>
    <w:tmpl w:val="87D2196C"/>
    <w:lvl w:ilvl="0" w:tplc="5F4677A0">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5D43B7"/>
    <w:multiLevelType w:val="multilevel"/>
    <w:tmpl w:val="E36C561E"/>
    <w:lvl w:ilvl="0">
      <w:start w:val="1"/>
      <w:numFmt w:val="decimal"/>
      <w:lvlText w:val="%1)"/>
      <w:lvlJc w:val="left"/>
      <w:pPr>
        <w:ind w:left="360" w:hanging="360"/>
      </w:pPr>
      <w:rPr>
        <w:b/>
        <w:i w:val="0"/>
        <w:color w:val="auto"/>
        <w:sz w:val="24"/>
        <w:szCs w:val="24"/>
      </w:rPr>
    </w:lvl>
    <w:lvl w:ilvl="1">
      <w:start w:val="1"/>
      <w:numFmt w:val="lowerLetter"/>
      <w:lvlText w:val="%2)"/>
      <w:lvlJc w:val="left"/>
      <w:pPr>
        <w:ind w:left="720" w:hanging="360"/>
      </w:pPr>
      <w:rPr>
        <w:rFonts w:asciiTheme="minorHAnsi" w:hAnsiTheme="minorHAnsi" w:cs="Arial" w:hint="default"/>
        <w:b w:val="0"/>
        <w:i w:val="0"/>
        <w:color w:val="auto"/>
        <w:sz w:val="24"/>
        <w:szCs w:val="24"/>
      </w:rPr>
    </w:lvl>
    <w:lvl w:ilvl="2">
      <w:start w:val="1"/>
      <w:numFmt w:val="lowerRoman"/>
      <w:lvlText w:val="%3)"/>
      <w:lvlJc w:val="left"/>
      <w:pPr>
        <w:ind w:left="1080" w:hanging="360"/>
      </w:pPr>
      <w:rPr>
        <w:b w:val="0"/>
        <w:i w:val="0"/>
        <w:color w:val="auto"/>
        <w:sz w:val="24"/>
        <w:szCs w:val="24"/>
      </w:rPr>
    </w:lvl>
    <w:lvl w:ilvl="3">
      <w:start w:val="1"/>
      <w:numFmt w:val="decimal"/>
      <w:lvlText w:val="(%4)"/>
      <w:lvlJc w:val="left"/>
      <w:pPr>
        <w:ind w:left="1440" w:hanging="360"/>
      </w:pPr>
      <w:rPr>
        <w:b w:val="0"/>
        <w:i w:val="0"/>
        <w:color w:val="auto"/>
        <w:sz w:val="24"/>
        <w:szCs w:val="24"/>
      </w:rPr>
    </w:lvl>
    <w:lvl w:ilvl="4">
      <w:start w:val="1"/>
      <w:numFmt w:val="lowerLetter"/>
      <w:lvlText w:val="(%5)"/>
      <w:lvlJc w:val="left"/>
      <w:pPr>
        <w:ind w:left="1800" w:hanging="360"/>
      </w:pPr>
      <w:rPr>
        <w:b w:val="0"/>
        <w:i w:val="0"/>
      </w:rPr>
    </w:lvl>
    <w:lvl w:ilvl="5">
      <w:start w:val="1"/>
      <w:numFmt w:val="lowerRoman"/>
      <w:lvlText w:val="(%6)"/>
      <w:lvlJc w:val="left"/>
      <w:pPr>
        <w:ind w:left="2160" w:hanging="360"/>
      </w:pPr>
      <w:rPr>
        <w:b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B561A8C"/>
    <w:multiLevelType w:val="hybridMultilevel"/>
    <w:tmpl w:val="6046D3BC"/>
    <w:lvl w:ilvl="0" w:tplc="9ACABC74">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15B0B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3705974"/>
    <w:multiLevelType w:val="hybridMultilevel"/>
    <w:tmpl w:val="973EB65C"/>
    <w:lvl w:ilvl="0" w:tplc="A09AC60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EC05B87"/>
    <w:multiLevelType w:val="hybridMultilevel"/>
    <w:tmpl w:val="EB3AB962"/>
    <w:lvl w:ilvl="0" w:tplc="EEFE37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2"/>
  </w:num>
  <w:num w:numId="5">
    <w:abstractNumId w:val="3"/>
  </w:num>
  <w:num w:numId="6">
    <w:abstractNumId w:val="1"/>
  </w:num>
  <w:num w:numId="7">
    <w:abstractNumId w:val="8"/>
  </w:num>
  <w:num w:numId="8">
    <w:abstractNumId w:val="9"/>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3F57"/>
    <w:rsid w:val="00082EC9"/>
    <w:rsid w:val="000D6F4A"/>
    <w:rsid w:val="0010753E"/>
    <w:rsid w:val="0014652A"/>
    <w:rsid w:val="001A56B1"/>
    <w:rsid w:val="00270136"/>
    <w:rsid w:val="00285452"/>
    <w:rsid w:val="00365D25"/>
    <w:rsid w:val="003A1AE4"/>
    <w:rsid w:val="003F7BFD"/>
    <w:rsid w:val="00453C0C"/>
    <w:rsid w:val="004C7283"/>
    <w:rsid w:val="005A61C6"/>
    <w:rsid w:val="005A6624"/>
    <w:rsid w:val="005B56F3"/>
    <w:rsid w:val="005C4201"/>
    <w:rsid w:val="005E3B98"/>
    <w:rsid w:val="006254A5"/>
    <w:rsid w:val="006B5EC5"/>
    <w:rsid w:val="006C12E7"/>
    <w:rsid w:val="006E1F54"/>
    <w:rsid w:val="00726193"/>
    <w:rsid w:val="00775CDF"/>
    <w:rsid w:val="0078613E"/>
    <w:rsid w:val="007D21D9"/>
    <w:rsid w:val="007F3A39"/>
    <w:rsid w:val="00812FF6"/>
    <w:rsid w:val="00815EE6"/>
    <w:rsid w:val="00846E6C"/>
    <w:rsid w:val="0085609E"/>
    <w:rsid w:val="008F5980"/>
    <w:rsid w:val="00945089"/>
    <w:rsid w:val="009D2450"/>
    <w:rsid w:val="009E791D"/>
    <w:rsid w:val="00A62E67"/>
    <w:rsid w:val="00A7292E"/>
    <w:rsid w:val="00A92D2A"/>
    <w:rsid w:val="00B012D2"/>
    <w:rsid w:val="00B3200E"/>
    <w:rsid w:val="00B32B65"/>
    <w:rsid w:val="00B53F57"/>
    <w:rsid w:val="00BA5DF2"/>
    <w:rsid w:val="00BD63EE"/>
    <w:rsid w:val="00BD723A"/>
    <w:rsid w:val="00BE4962"/>
    <w:rsid w:val="00C43C10"/>
    <w:rsid w:val="00C852B3"/>
    <w:rsid w:val="00CC15EF"/>
    <w:rsid w:val="00CD4D9B"/>
    <w:rsid w:val="00CE62B2"/>
    <w:rsid w:val="00D56295"/>
    <w:rsid w:val="00D6495F"/>
    <w:rsid w:val="00DD675D"/>
    <w:rsid w:val="00E61FA0"/>
    <w:rsid w:val="00E93276"/>
    <w:rsid w:val="00E94C6C"/>
    <w:rsid w:val="00EC2953"/>
    <w:rsid w:val="00EC4B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A933D"/>
  <w15:docId w15:val="{5D2A8F26-8EEA-41E8-8F28-32CD5DAC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1D9"/>
  </w:style>
  <w:style w:type="paragraph" w:styleId="Heading5">
    <w:name w:val="heading 5"/>
    <w:basedOn w:val="Normal"/>
    <w:link w:val="Heading5Char"/>
    <w:uiPriority w:val="9"/>
    <w:qFormat/>
    <w:rsid w:val="00B53F57"/>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53F5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53F57"/>
  </w:style>
  <w:style w:type="paragraph" w:styleId="Footer">
    <w:name w:val="footer"/>
    <w:basedOn w:val="Normal"/>
    <w:link w:val="FooterChar"/>
    <w:uiPriority w:val="99"/>
    <w:unhideWhenUsed/>
    <w:rsid w:val="00B53F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53F57"/>
  </w:style>
  <w:style w:type="character" w:customStyle="1" w:styleId="Heading5Char">
    <w:name w:val="Heading 5 Char"/>
    <w:basedOn w:val="DefaultParagraphFont"/>
    <w:link w:val="Heading5"/>
    <w:uiPriority w:val="9"/>
    <w:rsid w:val="00B53F57"/>
    <w:rPr>
      <w:rFonts w:ascii="Times New Roman" w:eastAsia="Times New Roman" w:hAnsi="Times New Roman" w:cs="Times New Roman"/>
      <w:b/>
      <w:bCs/>
      <w:sz w:val="20"/>
      <w:szCs w:val="20"/>
      <w:lang w:eastAsia="en-GB"/>
    </w:rPr>
  </w:style>
  <w:style w:type="character" w:customStyle="1" w:styleId="legds">
    <w:name w:val="legds"/>
    <w:basedOn w:val="DefaultParagraphFont"/>
    <w:rsid w:val="00B53F57"/>
  </w:style>
  <w:style w:type="paragraph" w:customStyle="1" w:styleId="legclearfix">
    <w:name w:val="legclearfix"/>
    <w:basedOn w:val="Normal"/>
    <w:rsid w:val="00B53F5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B53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722094">
      <w:bodyDiv w:val="1"/>
      <w:marLeft w:val="0"/>
      <w:marRight w:val="0"/>
      <w:marTop w:val="0"/>
      <w:marBottom w:val="0"/>
      <w:divBdr>
        <w:top w:val="none" w:sz="0" w:space="0" w:color="auto"/>
        <w:left w:val="none" w:sz="0" w:space="0" w:color="auto"/>
        <w:bottom w:val="none" w:sz="0" w:space="0" w:color="auto"/>
        <w:right w:val="none" w:sz="0" w:space="0" w:color="auto"/>
      </w:divBdr>
    </w:div>
    <w:div w:id="1248346383">
      <w:bodyDiv w:val="1"/>
      <w:marLeft w:val="0"/>
      <w:marRight w:val="0"/>
      <w:marTop w:val="0"/>
      <w:marBottom w:val="0"/>
      <w:divBdr>
        <w:top w:val="none" w:sz="0" w:space="0" w:color="auto"/>
        <w:left w:val="none" w:sz="0" w:space="0" w:color="auto"/>
        <w:bottom w:val="none" w:sz="0" w:space="0" w:color="auto"/>
        <w:right w:val="none" w:sz="0" w:space="0" w:color="auto"/>
      </w:divBdr>
    </w:div>
    <w:div w:id="1331834150">
      <w:bodyDiv w:val="1"/>
      <w:marLeft w:val="0"/>
      <w:marRight w:val="0"/>
      <w:marTop w:val="0"/>
      <w:marBottom w:val="0"/>
      <w:divBdr>
        <w:top w:val="none" w:sz="0" w:space="0" w:color="auto"/>
        <w:left w:val="none" w:sz="0" w:space="0" w:color="auto"/>
        <w:bottom w:val="none" w:sz="0" w:space="0" w:color="auto"/>
        <w:right w:val="none" w:sz="0" w:space="0" w:color="auto"/>
      </w:divBdr>
    </w:div>
    <w:div w:id="165513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MAP</dc:creator>
  <cp:lastModifiedBy>Autono mous</cp:lastModifiedBy>
  <cp:revision>5</cp:revision>
  <dcterms:created xsi:type="dcterms:W3CDTF">2022-03-29T14:13:00Z</dcterms:created>
  <dcterms:modified xsi:type="dcterms:W3CDTF">2022-03-30T09:10:00Z</dcterms:modified>
</cp:coreProperties>
</file>